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560091" w14:textId="77777777" w:rsidR="006F7468" w:rsidRDefault="006F7468" w:rsidP="005C513C">
      <w:pPr>
        <w:pStyle w:val="has-white-background-color"/>
        <w:spacing w:before="150" w:beforeAutospacing="0" w:after="150" w:afterAutospacing="0"/>
        <w:textAlignment w:val="baseline"/>
        <w:rPr>
          <w:rFonts w:asciiTheme="majorHAnsi" w:hAnsiTheme="majorHAnsi" w:cstheme="majorHAnsi"/>
          <w:color w:val="363636"/>
          <w:sz w:val="22"/>
          <w:szCs w:val="22"/>
          <w:lang w:val="fr-BE"/>
        </w:rPr>
      </w:pPr>
    </w:p>
    <w:p w14:paraId="1D8B0787" w14:textId="77777777" w:rsidR="006F7468" w:rsidRDefault="006F7468" w:rsidP="005C513C">
      <w:pPr>
        <w:pStyle w:val="has-white-background-color"/>
        <w:spacing w:before="150" w:beforeAutospacing="0" w:after="150" w:afterAutospacing="0"/>
        <w:textAlignment w:val="baseline"/>
        <w:rPr>
          <w:rFonts w:asciiTheme="majorHAnsi" w:hAnsiTheme="majorHAnsi" w:cstheme="majorHAnsi"/>
          <w:color w:val="363636"/>
          <w:sz w:val="22"/>
          <w:szCs w:val="22"/>
          <w:lang w:val="fr-BE"/>
        </w:rPr>
      </w:pPr>
    </w:p>
    <w:p w14:paraId="6D538039" w14:textId="77777777" w:rsidR="006F7468" w:rsidRDefault="006F7468" w:rsidP="005C513C">
      <w:pPr>
        <w:pStyle w:val="has-white-background-color"/>
        <w:spacing w:before="150" w:beforeAutospacing="0" w:after="150" w:afterAutospacing="0"/>
        <w:textAlignment w:val="baseline"/>
        <w:rPr>
          <w:rFonts w:asciiTheme="majorHAnsi" w:hAnsiTheme="majorHAnsi" w:cstheme="majorHAnsi"/>
          <w:color w:val="363636"/>
          <w:sz w:val="22"/>
          <w:szCs w:val="22"/>
          <w:lang w:val="fr-BE"/>
        </w:rPr>
      </w:pPr>
    </w:p>
    <w:p w14:paraId="080E5EF9" w14:textId="77CA7DDD" w:rsidR="005C513C" w:rsidRPr="007C101E" w:rsidRDefault="005C513C" w:rsidP="005C513C">
      <w:pPr>
        <w:pStyle w:val="has-white-background-color"/>
        <w:spacing w:before="150" w:beforeAutospacing="0" w:after="150" w:afterAutospacing="0"/>
        <w:textAlignment w:val="baseline"/>
        <w:rPr>
          <w:rFonts w:asciiTheme="majorHAnsi" w:hAnsiTheme="majorHAnsi" w:cstheme="majorHAnsi"/>
          <w:color w:val="363636"/>
          <w:sz w:val="22"/>
          <w:szCs w:val="22"/>
          <w:lang w:val="fr-BE"/>
        </w:rPr>
      </w:pPr>
      <w:r w:rsidRPr="005C513C">
        <w:rPr>
          <w:rFonts w:asciiTheme="majorHAnsi" w:hAnsiTheme="majorHAnsi" w:cstheme="majorHAnsi"/>
          <w:color w:val="363636"/>
          <w:sz w:val="22"/>
          <w:szCs w:val="22"/>
          <w:lang w:val="fr-BE"/>
        </w:rPr>
        <w:t>Dénomination sociale :</w:t>
      </w:r>
      <w:r w:rsidR="00CD4C7C" w:rsidRPr="00CD4C7C">
        <w:rPr>
          <w:rFonts w:asciiTheme="majorHAnsi" w:hAnsiTheme="majorHAnsi" w:cstheme="majorHAnsi"/>
          <w:color w:val="363636"/>
          <w:lang w:val="fr-BE"/>
        </w:rPr>
        <w:t xml:space="preserve"> Anibal Henriques (BiBau Staging &amp; Style)</w:t>
      </w:r>
      <w:r w:rsidRPr="005C513C">
        <w:rPr>
          <w:rFonts w:asciiTheme="majorHAnsi" w:hAnsiTheme="majorHAnsi" w:cstheme="majorHAnsi"/>
          <w:color w:val="363636"/>
          <w:sz w:val="22"/>
          <w:szCs w:val="22"/>
          <w:lang w:val="fr-BE"/>
        </w:rPr>
        <w:br/>
        <w:t>Siège social :</w:t>
      </w:r>
      <w:r>
        <w:rPr>
          <w:rFonts w:asciiTheme="majorHAnsi" w:hAnsiTheme="majorHAnsi" w:cstheme="majorHAnsi"/>
          <w:color w:val="363636"/>
          <w:sz w:val="22"/>
          <w:szCs w:val="22"/>
          <w:lang w:val="fr-BE"/>
        </w:rPr>
        <w:t>287 Avenue Baron Albert D’Huart</w:t>
      </w:r>
      <w:r w:rsidR="00306685">
        <w:rPr>
          <w:rFonts w:asciiTheme="majorHAnsi" w:hAnsiTheme="majorHAnsi" w:cstheme="majorHAnsi"/>
          <w:color w:val="363636"/>
          <w:sz w:val="22"/>
          <w:szCs w:val="22"/>
          <w:lang w:val="fr-BE"/>
        </w:rPr>
        <w:t>, 1950 Kraainem</w:t>
      </w:r>
      <w:r w:rsidRPr="005C513C">
        <w:rPr>
          <w:rFonts w:asciiTheme="majorHAnsi" w:hAnsiTheme="majorHAnsi" w:cstheme="majorHAnsi"/>
          <w:color w:val="363636"/>
          <w:sz w:val="22"/>
          <w:szCs w:val="22"/>
          <w:lang w:val="fr-BE"/>
        </w:rPr>
        <w:br/>
        <w:t>Téléphone : +32</w:t>
      </w:r>
      <w:r>
        <w:rPr>
          <w:rFonts w:asciiTheme="majorHAnsi" w:hAnsiTheme="majorHAnsi" w:cstheme="majorHAnsi"/>
          <w:color w:val="363636"/>
          <w:sz w:val="22"/>
          <w:szCs w:val="22"/>
          <w:lang w:val="fr-BE"/>
        </w:rPr>
        <w:t xml:space="preserve"> (0)497 91 92 62</w:t>
      </w:r>
      <w:r w:rsidRPr="005C513C">
        <w:rPr>
          <w:rFonts w:asciiTheme="majorHAnsi" w:hAnsiTheme="majorHAnsi" w:cstheme="majorHAnsi"/>
          <w:color w:val="363636"/>
          <w:sz w:val="22"/>
          <w:szCs w:val="22"/>
          <w:lang w:val="fr-BE"/>
        </w:rPr>
        <w:br/>
        <w:t xml:space="preserve">E-mail : </w:t>
      </w:r>
      <w:r>
        <w:rPr>
          <w:rFonts w:asciiTheme="majorHAnsi" w:hAnsiTheme="majorHAnsi" w:cstheme="majorHAnsi"/>
          <w:color w:val="363636"/>
          <w:sz w:val="22"/>
          <w:szCs w:val="22"/>
          <w:lang w:val="fr-BE"/>
        </w:rPr>
        <w:t>bibaustaging@gmail.com</w:t>
      </w:r>
      <w:r w:rsidRPr="005C513C">
        <w:rPr>
          <w:rFonts w:asciiTheme="majorHAnsi" w:hAnsiTheme="majorHAnsi" w:cstheme="majorHAnsi"/>
          <w:color w:val="363636"/>
          <w:sz w:val="22"/>
          <w:szCs w:val="22"/>
          <w:lang w:val="fr-BE"/>
        </w:rPr>
        <w:br/>
        <w:t xml:space="preserve">N° Entreprise : </w:t>
      </w:r>
      <w:r w:rsidR="007C101E" w:rsidRPr="007C101E">
        <w:rPr>
          <w:rFonts w:asciiTheme="majorHAnsi" w:hAnsiTheme="majorHAnsi" w:cstheme="majorHAnsi"/>
          <w:color w:val="363636"/>
          <w:sz w:val="22"/>
          <w:szCs w:val="22"/>
          <w:lang w:val="fr-BE"/>
        </w:rPr>
        <w:t>1004.929.896</w:t>
      </w:r>
    </w:p>
    <w:p w14:paraId="73F5646B" w14:textId="77777777" w:rsidR="00D22E7C" w:rsidRPr="00D22E7C" w:rsidRDefault="00D22E7C" w:rsidP="00D22E7C">
      <w:pPr>
        <w:pStyle w:val="Heading3"/>
        <w:shd w:val="clear" w:color="auto" w:fill="FFFFFF"/>
        <w:spacing w:before="375" w:beforeAutospacing="0" w:after="375" w:afterAutospacing="0" w:line="336" w:lineRule="atLeast"/>
        <w:textAlignment w:val="baseline"/>
        <w:rPr>
          <w:rFonts w:asciiTheme="majorHAnsi" w:hAnsiTheme="majorHAnsi" w:cstheme="majorHAnsi"/>
          <w:b w:val="0"/>
          <w:bCs w:val="0"/>
          <w:caps/>
          <w:color w:val="000000"/>
          <w:spacing w:val="48"/>
          <w:sz w:val="24"/>
          <w:szCs w:val="24"/>
          <w:lang w:val="fr-BE"/>
        </w:rPr>
      </w:pPr>
      <w:r w:rsidRPr="00D22E7C">
        <w:rPr>
          <w:rFonts w:asciiTheme="majorHAnsi" w:hAnsiTheme="majorHAnsi" w:cstheme="majorHAnsi"/>
          <w:b w:val="0"/>
          <w:bCs w:val="0"/>
          <w:caps/>
          <w:color w:val="000000"/>
          <w:spacing w:val="48"/>
          <w:sz w:val="24"/>
          <w:szCs w:val="24"/>
          <w:lang w:val="fr-BE"/>
        </w:rPr>
        <w:t>Propriété intellectuelle</w:t>
      </w:r>
    </w:p>
    <w:p w14:paraId="30FBA3A5" w14:textId="77777777" w:rsidR="00F67A91" w:rsidRDefault="00CD4C7C" w:rsidP="00F67A91">
      <w:pPr>
        <w:spacing w:after="100" w:afterAutospacing="1" w:line="240" w:lineRule="auto"/>
        <w:rPr>
          <w:rFonts w:asciiTheme="majorHAnsi" w:eastAsia="Times New Roman" w:hAnsiTheme="majorHAnsi" w:cstheme="majorHAnsi"/>
          <w:color w:val="363636"/>
          <w:lang w:val="fr-BE"/>
        </w:rPr>
      </w:pPr>
      <w:r w:rsidRPr="00AC266A">
        <w:rPr>
          <w:rFonts w:asciiTheme="majorHAnsi" w:eastAsia="Times New Roman" w:hAnsiTheme="majorHAnsi" w:cstheme="majorHAnsi"/>
          <w:color w:val="363636"/>
          <w:lang w:val="fr-BE"/>
        </w:rPr>
        <w:t>Les www.bibaustaging.com du site web</w:t>
      </w:r>
      <w:hyperlink r:id="rId7" w:history="1">
        <w:r w:rsidRPr="00AC266A">
          <w:rPr>
            <w:rFonts w:asciiTheme="majorHAnsi" w:eastAsia="Times New Roman" w:hAnsiTheme="majorHAnsi" w:cstheme="majorHAnsi"/>
            <w:color w:val="363636"/>
            <w:lang w:val="fr-BE"/>
          </w:rPr>
          <w:t>, y compris l'architecture, le design, l</w:t>
        </w:r>
      </w:hyperlink>
      <w:r w:rsidRPr="00AC266A">
        <w:rPr>
          <w:rFonts w:asciiTheme="majorHAnsi" w:eastAsia="Times New Roman" w:hAnsiTheme="majorHAnsi" w:cstheme="majorHAnsi"/>
          <w:color w:val="363636"/>
          <w:lang w:val="fr-BE"/>
        </w:rPr>
        <w:t>'affichage des produits, l'interface, les bases de données, le nom et le nom de domaine, sont la propriété exclusive d'Anibal Henriques (BiBau Staging &amp; Style). Le contenu du site web comprend, entre autres, des logos, des marques déposées, des textes, des photos, des images, des dessins, des modèles et des tableaux. Ces éléments sont protégés par le droit de la propriété intellectuelle. Toute reproduction ou représentation totale ou partielle de ce site sans l'accord exprès et préalable des titulaires de ces droits est donc interdite.</w:t>
      </w:r>
    </w:p>
    <w:p w14:paraId="79140C26" w14:textId="021D16AD" w:rsidR="005C513C" w:rsidRPr="00F67A91" w:rsidRDefault="005C513C" w:rsidP="00F67A91">
      <w:pPr>
        <w:spacing w:after="100" w:afterAutospacing="1" w:line="240" w:lineRule="auto"/>
        <w:rPr>
          <w:rFonts w:asciiTheme="majorHAnsi" w:eastAsia="Times New Roman" w:hAnsiTheme="majorHAnsi" w:cstheme="majorHAnsi"/>
          <w:color w:val="363636"/>
          <w:lang w:val="fr-BE"/>
        </w:rPr>
      </w:pPr>
      <w:r w:rsidRPr="005C513C">
        <w:rPr>
          <w:rFonts w:asciiTheme="majorHAnsi" w:hAnsiTheme="majorHAnsi" w:cstheme="majorHAnsi"/>
          <w:color w:val="363636"/>
          <w:lang w:val="fr-BE"/>
        </w:rPr>
        <w:t>Les informations publiées sur ce site n’ont pas de caractère contractuel. La responsabilité de </w:t>
      </w:r>
      <w:r w:rsidR="006F7468">
        <w:rPr>
          <w:rFonts w:asciiTheme="majorHAnsi" w:hAnsiTheme="majorHAnsi" w:cstheme="majorHAnsi"/>
          <w:color w:val="363636"/>
          <w:lang w:val="fr-BE"/>
        </w:rPr>
        <w:t>Anibal Henriques</w:t>
      </w:r>
      <w:r w:rsidRPr="005C513C">
        <w:rPr>
          <w:rFonts w:asciiTheme="majorHAnsi" w:hAnsiTheme="majorHAnsi" w:cstheme="majorHAnsi"/>
          <w:color w:val="363636"/>
          <w:lang w:val="fr-BE"/>
        </w:rPr>
        <w:t xml:space="preserve"> ne pourra être engagée en cas d’inexactitude ou d’omission. </w:t>
      </w:r>
      <w:r w:rsidR="006F7468">
        <w:rPr>
          <w:rFonts w:asciiTheme="majorHAnsi" w:hAnsiTheme="majorHAnsi" w:cstheme="majorHAnsi"/>
          <w:color w:val="363636"/>
          <w:lang w:val="fr-BE"/>
        </w:rPr>
        <w:t>Anibal Henriques</w:t>
      </w:r>
      <w:r w:rsidRPr="005C513C">
        <w:rPr>
          <w:rFonts w:asciiTheme="majorHAnsi" w:hAnsiTheme="majorHAnsi" w:cstheme="majorHAnsi"/>
          <w:color w:val="363636"/>
          <w:lang w:val="fr-BE"/>
        </w:rPr>
        <w:t xml:space="preserve"> ne pourra être tenu responsable du contenu ou </w:t>
      </w:r>
      <w:r w:rsidR="006F7468" w:rsidRPr="005C513C">
        <w:rPr>
          <w:rFonts w:asciiTheme="majorHAnsi" w:hAnsiTheme="majorHAnsi" w:cstheme="majorHAnsi"/>
          <w:color w:val="363636"/>
          <w:lang w:val="fr-BE"/>
        </w:rPr>
        <w:t>des fonctionnalités</w:t>
      </w:r>
      <w:r w:rsidRPr="005C513C">
        <w:rPr>
          <w:rFonts w:asciiTheme="majorHAnsi" w:hAnsiTheme="majorHAnsi" w:cstheme="majorHAnsi"/>
          <w:color w:val="363636"/>
          <w:lang w:val="fr-BE"/>
        </w:rPr>
        <w:t xml:space="preserve"> des sites web dont les liens externes sont référencés sur ce site.</w:t>
      </w:r>
    </w:p>
    <w:p w14:paraId="11230877" w14:textId="77777777" w:rsidR="005C513C" w:rsidRPr="005C513C" w:rsidRDefault="005C513C" w:rsidP="005C513C">
      <w:pPr>
        <w:pStyle w:val="Heading3"/>
        <w:shd w:val="clear" w:color="auto" w:fill="FFFFFF"/>
        <w:spacing w:before="375" w:beforeAutospacing="0" w:after="375" w:afterAutospacing="0" w:line="336" w:lineRule="atLeast"/>
        <w:textAlignment w:val="baseline"/>
        <w:rPr>
          <w:rFonts w:asciiTheme="majorHAnsi" w:hAnsiTheme="majorHAnsi" w:cstheme="majorHAnsi"/>
          <w:b w:val="0"/>
          <w:bCs w:val="0"/>
          <w:caps/>
          <w:color w:val="000000"/>
          <w:spacing w:val="48"/>
          <w:sz w:val="24"/>
          <w:szCs w:val="24"/>
          <w:lang w:val="fr-BE"/>
        </w:rPr>
      </w:pPr>
      <w:r w:rsidRPr="005C513C">
        <w:rPr>
          <w:rFonts w:asciiTheme="majorHAnsi" w:hAnsiTheme="majorHAnsi" w:cstheme="majorHAnsi"/>
          <w:b w:val="0"/>
          <w:bCs w:val="0"/>
          <w:caps/>
          <w:color w:val="000000"/>
          <w:spacing w:val="48"/>
          <w:sz w:val="24"/>
          <w:szCs w:val="24"/>
          <w:lang w:val="fr-BE"/>
        </w:rPr>
        <w:t>COOKIES</w:t>
      </w:r>
    </w:p>
    <w:p w14:paraId="24E60354" w14:textId="030B3DFF" w:rsidR="00DE767A" w:rsidRPr="00D22E7C" w:rsidRDefault="00D22E7C" w:rsidP="00D22E7C">
      <w:pPr>
        <w:pStyle w:val="has-white-background-color"/>
        <w:spacing w:before="0" w:beforeAutospacing="0" w:after="0" w:afterAutospacing="0"/>
        <w:textAlignment w:val="baseline"/>
        <w:rPr>
          <w:rFonts w:asciiTheme="majorHAnsi" w:hAnsiTheme="majorHAnsi" w:cstheme="majorHAnsi"/>
          <w:color w:val="363636"/>
          <w:sz w:val="22"/>
          <w:szCs w:val="22"/>
          <w:lang w:val="fr-BE"/>
        </w:rPr>
      </w:pPr>
      <w:r w:rsidRPr="00D22E7C">
        <w:rPr>
          <w:rFonts w:asciiTheme="majorHAnsi" w:hAnsiTheme="majorHAnsi" w:cstheme="majorHAnsi"/>
          <w:color w:val="363636"/>
          <w:sz w:val="22"/>
          <w:szCs w:val="22"/>
          <w:lang w:val="fr-BE"/>
        </w:rPr>
        <w:t>L'utilisateur est informé que lors de ses visites sur le site, un cookie peut s'installer automatiquement sur son logiciel de navigation.</w:t>
      </w:r>
      <w:r w:rsidRPr="00D22E7C">
        <w:rPr>
          <w:rFonts w:asciiTheme="majorHAnsi" w:hAnsiTheme="majorHAnsi" w:cstheme="majorHAnsi"/>
          <w:color w:val="363636"/>
          <w:sz w:val="22"/>
          <w:szCs w:val="22"/>
          <w:lang w:val="fr-BE"/>
        </w:rPr>
        <w:br/>
        <w:t>Un cookie est un élément qui ne permet pas d'identifier l'utilisateur mais sert à enregistrer des informations relatives à la navigation de celui-ci sur le site Internet. L'utilisateur pourra désactiver ce cookie par l'intermédiaire des paramètres figurant au sein de son logiciel de navigation</w:t>
      </w:r>
    </w:p>
    <w:sectPr w:rsidR="00DE767A" w:rsidRPr="00D22E7C" w:rsidSect="006C516F">
      <w:headerReference w:type="default" r:id="rId8"/>
      <w:footerReference w:type="default" r:id="rId9"/>
      <w:pgSz w:w="12240" w:h="15840"/>
      <w:pgMar w:top="1440" w:right="1440" w:bottom="1440" w:left="1440" w:header="144"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F0C73" w14:textId="77777777" w:rsidR="006C516F" w:rsidRDefault="006C516F" w:rsidP="003374A7">
      <w:pPr>
        <w:spacing w:after="0" w:line="240" w:lineRule="auto"/>
      </w:pPr>
      <w:r>
        <w:separator/>
      </w:r>
    </w:p>
  </w:endnote>
  <w:endnote w:type="continuationSeparator" w:id="0">
    <w:p w14:paraId="648B5D66" w14:textId="77777777" w:rsidR="006C516F" w:rsidRDefault="006C516F" w:rsidP="00337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8D05F" w14:textId="59979C2D" w:rsidR="009353C2" w:rsidRPr="00754985" w:rsidRDefault="000A39EF">
    <w:pPr>
      <w:pStyle w:val="Footer"/>
      <w:rPr>
        <w:rFonts w:asciiTheme="majorHAnsi" w:hAnsiTheme="majorHAnsi" w:cstheme="majorHAnsi"/>
      </w:rPr>
    </w:pPr>
    <w:r>
      <w:rPr>
        <w:color w:val="4472C4" w:themeColor="accent1"/>
      </w:rPr>
      <w:ptab w:relativeTo="margin" w:alignment="right" w:leader="none"/>
    </w:r>
    <w:r w:rsidR="00683424" w:rsidRPr="00683424">
      <w:rPr>
        <w:noProof/>
        <w:color w:val="4472C4" w:themeColor="accent1"/>
      </w:rPr>
      <mc:AlternateContent>
        <mc:Choice Requires="wps">
          <w:drawing>
            <wp:anchor distT="0" distB="0" distL="114300" distR="114300" simplePos="0" relativeHeight="251664384" behindDoc="0" locked="0" layoutInCell="1" allowOverlap="1" wp14:anchorId="3C2C1A3A" wp14:editId="02F6F31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5ECA8E1D" id="Rectangle 452" o:spid="_x0000_s1026" style="position:absolute;margin-left:0;margin-top:0;width:579.9pt;height:750.3pt;z-index:25166438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747070 [1614]" strokeweight="1.25pt">
              <w10:wrap anchorx="page" anchory="page"/>
            </v:rect>
          </w:pict>
        </mc:Fallback>
      </mc:AlternateContent>
    </w:r>
    <w:r w:rsidR="00683424" w:rsidRPr="00683424">
      <w:rPr>
        <w:color w:val="4472C4" w:themeColor="accent1"/>
      </w:rPr>
      <w:t xml:space="preserve"> </w:t>
    </w:r>
    <w:r w:rsidR="00754985" w:rsidRPr="00F92F95">
      <w:rPr>
        <w:rFonts w:asciiTheme="majorHAnsi" w:hAnsiTheme="majorHAnsi" w:cstheme="majorHAnsi"/>
        <w:color w:val="808080" w:themeColor="background1" w:themeShade="80"/>
      </w:rPr>
      <w:t xml:space="preserve">Pg </w:t>
    </w:r>
    <w:r w:rsidR="00754985" w:rsidRPr="00F92F95">
      <w:rPr>
        <w:rFonts w:asciiTheme="majorHAnsi" w:hAnsiTheme="majorHAnsi" w:cstheme="majorHAnsi"/>
        <w:b/>
        <w:bCs/>
        <w:color w:val="808080" w:themeColor="background1" w:themeShade="80"/>
      </w:rPr>
      <w:fldChar w:fldCharType="begin"/>
    </w:r>
    <w:r w:rsidR="00754985" w:rsidRPr="00F92F95">
      <w:rPr>
        <w:rFonts w:asciiTheme="majorHAnsi" w:hAnsiTheme="majorHAnsi" w:cstheme="majorHAnsi"/>
        <w:b/>
        <w:bCs/>
        <w:color w:val="808080" w:themeColor="background1" w:themeShade="80"/>
      </w:rPr>
      <w:instrText xml:space="preserve"> PAGE  \* Arabic  \* MERGEFORMAT </w:instrText>
    </w:r>
    <w:r w:rsidR="00754985" w:rsidRPr="00F92F95">
      <w:rPr>
        <w:rFonts w:asciiTheme="majorHAnsi" w:hAnsiTheme="majorHAnsi" w:cstheme="majorHAnsi"/>
        <w:b/>
        <w:bCs/>
        <w:color w:val="808080" w:themeColor="background1" w:themeShade="80"/>
      </w:rPr>
      <w:fldChar w:fldCharType="separate"/>
    </w:r>
    <w:r w:rsidR="00754985" w:rsidRPr="00F92F95">
      <w:rPr>
        <w:rFonts w:asciiTheme="majorHAnsi" w:hAnsiTheme="majorHAnsi" w:cstheme="majorHAnsi"/>
        <w:b/>
        <w:bCs/>
        <w:noProof/>
        <w:color w:val="808080" w:themeColor="background1" w:themeShade="80"/>
      </w:rPr>
      <w:t>1</w:t>
    </w:r>
    <w:r w:rsidR="00754985" w:rsidRPr="00F92F95">
      <w:rPr>
        <w:rFonts w:asciiTheme="majorHAnsi" w:hAnsiTheme="majorHAnsi" w:cstheme="majorHAnsi"/>
        <w:b/>
        <w:bCs/>
        <w:color w:val="808080" w:themeColor="background1" w:themeShade="80"/>
      </w:rPr>
      <w:fldChar w:fldCharType="end"/>
    </w:r>
    <w:r w:rsidR="00754985" w:rsidRPr="00F92F95">
      <w:rPr>
        <w:rFonts w:asciiTheme="majorHAnsi" w:hAnsiTheme="majorHAnsi" w:cstheme="majorHAnsi"/>
        <w:color w:val="808080" w:themeColor="background1" w:themeShade="80"/>
      </w:rPr>
      <w:t xml:space="preserve"> of </w:t>
    </w:r>
    <w:r w:rsidR="00754985" w:rsidRPr="00F92F95">
      <w:rPr>
        <w:rFonts w:asciiTheme="majorHAnsi" w:hAnsiTheme="majorHAnsi" w:cstheme="majorHAnsi"/>
        <w:b/>
        <w:bCs/>
        <w:color w:val="808080" w:themeColor="background1" w:themeShade="80"/>
      </w:rPr>
      <w:fldChar w:fldCharType="begin"/>
    </w:r>
    <w:r w:rsidR="00754985" w:rsidRPr="00F92F95">
      <w:rPr>
        <w:rFonts w:asciiTheme="majorHAnsi" w:hAnsiTheme="majorHAnsi" w:cstheme="majorHAnsi"/>
        <w:b/>
        <w:bCs/>
        <w:color w:val="808080" w:themeColor="background1" w:themeShade="80"/>
      </w:rPr>
      <w:instrText xml:space="preserve"> NUMPAGES  \* Arabic  \* MERGEFORMAT </w:instrText>
    </w:r>
    <w:r w:rsidR="00754985" w:rsidRPr="00F92F95">
      <w:rPr>
        <w:rFonts w:asciiTheme="majorHAnsi" w:hAnsiTheme="majorHAnsi" w:cstheme="majorHAnsi"/>
        <w:b/>
        <w:bCs/>
        <w:color w:val="808080" w:themeColor="background1" w:themeShade="80"/>
      </w:rPr>
      <w:fldChar w:fldCharType="separate"/>
    </w:r>
    <w:r w:rsidR="00754985" w:rsidRPr="00F92F95">
      <w:rPr>
        <w:rFonts w:asciiTheme="majorHAnsi" w:hAnsiTheme="majorHAnsi" w:cstheme="majorHAnsi"/>
        <w:b/>
        <w:bCs/>
        <w:noProof/>
        <w:color w:val="808080" w:themeColor="background1" w:themeShade="80"/>
      </w:rPr>
      <w:t>2</w:t>
    </w:r>
    <w:r w:rsidR="00754985" w:rsidRPr="00F92F95">
      <w:rPr>
        <w:rFonts w:asciiTheme="majorHAnsi" w:hAnsiTheme="majorHAnsi" w:cstheme="majorHAnsi"/>
        <w:b/>
        <w:bCs/>
        <w:color w:val="808080" w:themeColor="background1" w:themeShade="8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1E656" w14:textId="77777777" w:rsidR="006C516F" w:rsidRDefault="006C516F" w:rsidP="003374A7">
      <w:pPr>
        <w:spacing w:after="0" w:line="240" w:lineRule="auto"/>
      </w:pPr>
      <w:r>
        <w:separator/>
      </w:r>
    </w:p>
  </w:footnote>
  <w:footnote w:type="continuationSeparator" w:id="0">
    <w:p w14:paraId="548A6B2E" w14:textId="77777777" w:rsidR="006C516F" w:rsidRDefault="006C516F" w:rsidP="00337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41BF3" w14:textId="4AC4A850" w:rsidR="009353C2" w:rsidRDefault="003374A7">
    <w:pPr>
      <w:pStyle w:val="Header"/>
      <w:rPr>
        <w:noProof/>
      </w:rPr>
    </w:pPr>
    <w:r>
      <w:rPr>
        <w:noProof/>
      </w:rPr>
      <w:t xml:space="preserve">                                                                      </w:t>
    </w:r>
    <w:r w:rsidR="009353C2">
      <w:rPr>
        <w:noProof/>
      </w:rPr>
      <w:t xml:space="preserve">                     </w:t>
    </w:r>
  </w:p>
  <w:p w14:paraId="372EAE07" w14:textId="59E28564" w:rsidR="003374A7" w:rsidRDefault="00A609DB">
    <w:pPr>
      <w:pStyle w:val="Header"/>
      <w:rPr>
        <w:noProof/>
      </w:rPr>
    </w:pPr>
    <w:r>
      <w:rPr>
        <w:noProof/>
      </w:rPr>
      <w:t xml:space="preserve">                                                                            </w:t>
    </w:r>
    <w:r w:rsidR="007807C5">
      <w:rPr>
        <w:noProof/>
      </w:rPr>
      <w:drawing>
        <wp:inline distT="0" distB="0" distL="0" distR="0" wp14:anchorId="622434CD" wp14:editId="220A96C2">
          <wp:extent cx="1333616" cy="1112616"/>
          <wp:effectExtent l="0" t="0" r="0" b="0"/>
          <wp:docPr id="2" name="Picture 1">
            <a:extLst xmlns:a="http://schemas.openxmlformats.org/drawingml/2006/main">
              <a:ext uri="{FF2B5EF4-FFF2-40B4-BE49-F238E27FC236}">
                <a16:creationId xmlns:a16="http://schemas.microsoft.com/office/drawing/2014/main" id="{B4065C8D-92A8-4CC6-9A98-DD73703B74F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B4065C8D-92A8-4CC6-9A98-DD73703B74FD}"/>
                      </a:ext>
                    </a:extLst>
                  </pic:cNvPr>
                  <pic:cNvPicPr>
                    <a:picLocks noChangeAspect="1"/>
                  </pic:cNvPicPr>
                </pic:nvPicPr>
                <pic:blipFill>
                  <a:blip r:embed="rId1"/>
                  <a:stretch>
                    <a:fillRect/>
                  </a:stretch>
                </pic:blipFill>
                <pic:spPr>
                  <a:xfrm>
                    <a:off x="0" y="0"/>
                    <a:ext cx="1333616" cy="1112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E4891"/>
    <w:multiLevelType w:val="multilevel"/>
    <w:tmpl w:val="2DE63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7F528D"/>
    <w:multiLevelType w:val="multilevel"/>
    <w:tmpl w:val="44168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AF739CB"/>
    <w:multiLevelType w:val="multilevel"/>
    <w:tmpl w:val="D7546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9B3F9A"/>
    <w:multiLevelType w:val="multilevel"/>
    <w:tmpl w:val="603AE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1F1418"/>
    <w:multiLevelType w:val="multilevel"/>
    <w:tmpl w:val="45C4F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BE3212B"/>
    <w:multiLevelType w:val="multilevel"/>
    <w:tmpl w:val="3B2E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CE0235A"/>
    <w:multiLevelType w:val="multilevel"/>
    <w:tmpl w:val="DCD8D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65E4F6F"/>
    <w:multiLevelType w:val="multilevel"/>
    <w:tmpl w:val="167A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AE0EAC"/>
    <w:multiLevelType w:val="multilevel"/>
    <w:tmpl w:val="25105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4933032">
    <w:abstractNumId w:val="7"/>
  </w:num>
  <w:num w:numId="2" w16cid:durableId="1327830285">
    <w:abstractNumId w:val="0"/>
  </w:num>
  <w:num w:numId="3" w16cid:durableId="79254190">
    <w:abstractNumId w:val="3"/>
  </w:num>
  <w:num w:numId="4" w16cid:durableId="592781756">
    <w:abstractNumId w:val="1"/>
  </w:num>
  <w:num w:numId="5" w16cid:durableId="48655529">
    <w:abstractNumId w:val="2"/>
  </w:num>
  <w:num w:numId="6" w16cid:durableId="1359500154">
    <w:abstractNumId w:val="6"/>
  </w:num>
  <w:num w:numId="7" w16cid:durableId="102115251">
    <w:abstractNumId w:val="4"/>
  </w:num>
  <w:num w:numId="8" w16cid:durableId="1488201844">
    <w:abstractNumId w:val="8"/>
  </w:num>
  <w:num w:numId="9" w16cid:durableId="2114394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F92"/>
    <w:rsid w:val="00075C35"/>
    <w:rsid w:val="000A39EF"/>
    <w:rsid w:val="000A4B90"/>
    <w:rsid w:val="000A7320"/>
    <w:rsid w:val="000B34C9"/>
    <w:rsid w:val="000D7C40"/>
    <w:rsid w:val="001E0911"/>
    <w:rsid w:val="001E53FE"/>
    <w:rsid w:val="001E5519"/>
    <w:rsid w:val="00297DAB"/>
    <w:rsid w:val="002A0373"/>
    <w:rsid w:val="002A5B35"/>
    <w:rsid w:val="002B1B93"/>
    <w:rsid w:val="002F4D61"/>
    <w:rsid w:val="00306685"/>
    <w:rsid w:val="003374A7"/>
    <w:rsid w:val="00375012"/>
    <w:rsid w:val="0039635C"/>
    <w:rsid w:val="003E66D4"/>
    <w:rsid w:val="004E5972"/>
    <w:rsid w:val="005127D4"/>
    <w:rsid w:val="00587216"/>
    <w:rsid w:val="005C513C"/>
    <w:rsid w:val="005D7897"/>
    <w:rsid w:val="005E117B"/>
    <w:rsid w:val="0065335F"/>
    <w:rsid w:val="00683424"/>
    <w:rsid w:val="0069310B"/>
    <w:rsid w:val="006A1FCB"/>
    <w:rsid w:val="006B00BA"/>
    <w:rsid w:val="006C516F"/>
    <w:rsid w:val="006D4283"/>
    <w:rsid w:val="006F7468"/>
    <w:rsid w:val="00705F92"/>
    <w:rsid w:val="00754985"/>
    <w:rsid w:val="007807C5"/>
    <w:rsid w:val="007C101E"/>
    <w:rsid w:val="007D2E2B"/>
    <w:rsid w:val="008570FD"/>
    <w:rsid w:val="008C6750"/>
    <w:rsid w:val="00921E86"/>
    <w:rsid w:val="009353C2"/>
    <w:rsid w:val="00942C14"/>
    <w:rsid w:val="00996C08"/>
    <w:rsid w:val="009E4875"/>
    <w:rsid w:val="00A609DB"/>
    <w:rsid w:val="00AC31A1"/>
    <w:rsid w:val="00B30753"/>
    <w:rsid w:val="00B84CB9"/>
    <w:rsid w:val="00BC6EB9"/>
    <w:rsid w:val="00BD7890"/>
    <w:rsid w:val="00C45F6E"/>
    <w:rsid w:val="00C963AE"/>
    <w:rsid w:val="00CD4C7C"/>
    <w:rsid w:val="00D22E7C"/>
    <w:rsid w:val="00DA2BB3"/>
    <w:rsid w:val="00DE767A"/>
    <w:rsid w:val="00DF49D8"/>
    <w:rsid w:val="00E16F8D"/>
    <w:rsid w:val="00F35CC2"/>
    <w:rsid w:val="00F67A91"/>
    <w:rsid w:val="00F72F79"/>
    <w:rsid w:val="00F92F95"/>
    <w:rsid w:val="00FA5EF5"/>
    <w:rsid w:val="00FD6E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C80F10"/>
  <w15:chartTrackingRefBased/>
  <w15:docId w15:val="{4D6BD1CF-27DE-4694-B980-58C06310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D22E7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5C513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jsgrdq">
    <w:name w:val="jsgrdq"/>
    <w:basedOn w:val="DefaultParagraphFont"/>
    <w:rsid w:val="00705F92"/>
  </w:style>
  <w:style w:type="paragraph" w:customStyle="1" w:styleId="04xlpa">
    <w:name w:val="_04xlpa"/>
    <w:basedOn w:val="Normal"/>
    <w:rsid w:val="00705F9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05F92"/>
    <w:pPr>
      <w:ind w:left="720"/>
      <w:contextualSpacing/>
    </w:pPr>
  </w:style>
  <w:style w:type="paragraph" w:styleId="Title">
    <w:name w:val="Title"/>
    <w:basedOn w:val="Normal"/>
    <w:next w:val="Normal"/>
    <w:link w:val="TitleChar"/>
    <w:uiPriority w:val="10"/>
    <w:qFormat/>
    <w:rsid w:val="00705F9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5F9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337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4A7"/>
  </w:style>
  <w:style w:type="paragraph" w:styleId="Footer">
    <w:name w:val="footer"/>
    <w:basedOn w:val="Normal"/>
    <w:link w:val="FooterChar"/>
    <w:uiPriority w:val="99"/>
    <w:unhideWhenUsed/>
    <w:rsid w:val="00337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4A7"/>
  </w:style>
  <w:style w:type="paragraph" w:customStyle="1" w:styleId="has-white-background-color">
    <w:name w:val="has-white-background-color"/>
    <w:basedOn w:val="Normal"/>
    <w:rsid w:val="00DE767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E767A"/>
    <w:rPr>
      <w:b/>
      <w:bCs/>
    </w:rPr>
  </w:style>
  <w:style w:type="paragraph" w:customStyle="1" w:styleId="has-small-font-size">
    <w:name w:val="has-small-font-size"/>
    <w:basedOn w:val="Normal"/>
    <w:rsid w:val="00DE767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767A"/>
    <w:rPr>
      <w:i/>
      <w:iCs/>
    </w:rPr>
  </w:style>
  <w:style w:type="character" w:styleId="Hyperlink">
    <w:name w:val="Hyperlink"/>
    <w:basedOn w:val="DefaultParagraphFont"/>
    <w:uiPriority w:val="99"/>
    <w:unhideWhenUsed/>
    <w:rsid w:val="00DE767A"/>
    <w:rPr>
      <w:color w:val="0563C1" w:themeColor="hyperlink"/>
      <w:u w:val="single"/>
    </w:rPr>
  </w:style>
  <w:style w:type="character" w:styleId="UnresolvedMention">
    <w:name w:val="Unresolved Mention"/>
    <w:basedOn w:val="DefaultParagraphFont"/>
    <w:uiPriority w:val="99"/>
    <w:semiHidden/>
    <w:unhideWhenUsed/>
    <w:rsid w:val="00DE767A"/>
    <w:rPr>
      <w:color w:val="605E5C"/>
      <w:shd w:val="clear" w:color="auto" w:fill="E1DFDD"/>
    </w:rPr>
  </w:style>
  <w:style w:type="character" w:customStyle="1" w:styleId="Heading3Char">
    <w:name w:val="Heading 3 Char"/>
    <w:basedOn w:val="DefaultParagraphFont"/>
    <w:link w:val="Heading3"/>
    <w:uiPriority w:val="9"/>
    <w:rsid w:val="005C513C"/>
    <w:rPr>
      <w:rFonts w:ascii="Times New Roman" w:eastAsia="Times New Roman" w:hAnsi="Times New Roman" w:cs="Times New Roman"/>
      <w:b/>
      <w:bCs/>
      <w:sz w:val="27"/>
      <w:szCs w:val="27"/>
    </w:rPr>
  </w:style>
  <w:style w:type="character" w:customStyle="1" w:styleId="Heading2Char">
    <w:name w:val="Heading 2 Char"/>
    <w:basedOn w:val="DefaultParagraphFont"/>
    <w:link w:val="Heading2"/>
    <w:uiPriority w:val="9"/>
    <w:semiHidden/>
    <w:rsid w:val="00D22E7C"/>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910648">
      <w:bodyDiv w:val="1"/>
      <w:marLeft w:val="0"/>
      <w:marRight w:val="0"/>
      <w:marTop w:val="0"/>
      <w:marBottom w:val="0"/>
      <w:divBdr>
        <w:top w:val="none" w:sz="0" w:space="0" w:color="auto"/>
        <w:left w:val="none" w:sz="0" w:space="0" w:color="auto"/>
        <w:bottom w:val="none" w:sz="0" w:space="0" w:color="auto"/>
        <w:right w:val="none" w:sz="0" w:space="0" w:color="auto"/>
      </w:divBdr>
    </w:div>
    <w:div w:id="597368930">
      <w:bodyDiv w:val="1"/>
      <w:marLeft w:val="0"/>
      <w:marRight w:val="0"/>
      <w:marTop w:val="0"/>
      <w:marBottom w:val="0"/>
      <w:divBdr>
        <w:top w:val="none" w:sz="0" w:space="0" w:color="auto"/>
        <w:left w:val="none" w:sz="0" w:space="0" w:color="auto"/>
        <w:bottom w:val="none" w:sz="0" w:space="0" w:color="auto"/>
        <w:right w:val="none" w:sz="0" w:space="0" w:color="auto"/>
      </w:divBdr>
    </w:div>
    <w:div w:id="817838836">
      <w:bodyDiv w:val="1"/>
      <w:marLeft w:val="0"/>
      <w:marRight w:val="0"/>
      <w:marTop w:val="0"/>
      <w:marBottom w:val="0"/>
      <w:divBdr>
        <w:top w:val="none" w:sz="0" w:space="0" w:color="auto"/>
        <w:left w:val="none" w:sz="0" w:space="0" w:color="auto"/>
        <w:bottom w:val="none" w:sz="0" w:space="0" w:color="auto"/>
        <w:right w:val="none" w:sz="0" w:space="0" w:color="auto"/>
      </w:divBdr>
    </w:div>
    <w:div w:id="1127432832">
      <w:bodyDiv w:val="1"/>
      <w:marLeft w:val="0"/>
      <w:marRight w:val="0"/>
      <w:marTop w:val="0"/>
      <w:marBottom w:val="0"/>
      <w:divBdr>
        <w:top w:val="none" w:sz="0" w:space="0" w:color="auto"/>
        <w:left w:val="none" w:sz="0" w:space="0" w:color="auto"/>
        <w:bottom w:val="none" w:sz="0" w:space="0" w:color="auto"/>
        <w:right w:val="none" w:sz="0" w:space="0" w:color="auto"/>
      </w:divBdr>
    </w:div>
    <w:div w:id="1550023058">
      <w:bodyDiv w:val="1"/>
      <w:marLeft w:val="0"/>
      <w:marRight w:val="0"/>
      <w:marTop w:val="0"/>
      <w:marBottom w:val="0"/>
      <w:divBdr>
        <w:top w:val="none" w:sz="0" w:space="0" w:color="auto"/>
        <w:left w:val="none" w:sz="0" w:space="0" w:color="auto"/>
        <w:bottom w:val="none" w:sz="0" w:space="0" w:color="auto"/>
        <w:right w:val="none" w:sz="0" w:space="0" w:color="auto"/>
      </w:divBdr>
    </w:div>
    <w:div w:id="182932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ibaustag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Rush</dc:creator>
  <cp:keywords/>
  <dc:description/>
  <cp:lastModifiedBy>Ani Henriques</cp:lastModifiedBy>
  <cp:revision>8</cp:revision>
  <dcterms:created xsi:type="dcterms:W3CDTF">2024-01-24T12:19:00Z</dcterms:created>
  <dcterms:modified xsi:type="dcterms:W3CDTF">2024-01-29T13:00:00Z</dcterms:modified>
</cp:coreProperties>
</file>